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[KOBI X MAGANG MERDEKA BATCH 7]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Siap buat membangun karir profesional kamu lebih matang dan memberikan impact? Yuk, join Kobi Internship Program berkolaborasi dengan Kampus Merdeka Batch 7!🤩🚀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Cek syarat &amp; ketentuan program dan daftarkan diri kamu segera di platform resmi Magang Merdeka atau melalui bit.ly/KobiMSIB7 sebelum 10 Juni 2024🌟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Ada 32 posisi yang menunggumu🔥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Let's work, learn, and grow with Kobi from anywhere!🎯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#KobiMSIB #KampusMerdeka #MagangBersertifikat #PeluangKarier #LifeAtKobi #MSIB #MSIBbatch7 #PaidInternship #MagangMerdeka #RemoteInternship #Magang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